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72"/>
          <w:szCs w:val="7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drawing>
          <wp:inline distT="0" distB="0" distL="114300" distR="114300">
            <wp:extent cx="360045" cy="360045"/>
            <wp:effectExtent l="0" t="0" r="1905" b="1905"/>
            <wp:docPr id="1" name="图片 1" descr="K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KN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72"/>
          <w:szCs w:val="72"/>
          <w:lang w:val="en-US" w:eastAsia="zh-CN"/>
        </w:rPr>
        <w:t>KLALB负载均衡协议规范V2.0</w:t>
      </w:r>
    </w:p>
    <w:p>
      <w:pPr>
        <w:numPr>
          <w:ilvl w:val="0"/>
          <w:numId w:val="1"/>
        </w:num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说明</w:t>
      </w:r>
    </w:p>
    <w:p>
      <w:p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KLALB是一个用于叠加多线路带宽并实现故障容错的负载均衡协议，通过虚拟地址识别连接会话，具体的IP地址和端口不直接决定客户端的连接会话识别。协议允许二次包装，不限制任何具体传输信道的实现方式。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协议数据格式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本规范的多字节整数存储方式若不加说明均为大端字节序</w:t>
      </w:r>
    </w:p>
    <w:p>
      <w:pPr>
        <w:jc w:val="left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字符串编码为UTF-8编码</w:t>
      </w:r>
    </w:p>
    <w:p>
      <w:pPr>
        <w:numPr>
          <w:ilvl w:val="0"/>
          <w:numId w:val="2"/>
        </w:num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协议头部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5个字节：KLALB五个字符的ASCII码，作为协议特征码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4个字节：协议的版本号，前两个字节为大版本号，后两个字节为小版本号</w:t>
      </w: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数据包类型和格式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1个字节：数据包的类型，后面数据的格式由本字节决定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数据包类型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PING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检测延迟请求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PONG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检测延迟应答信号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SYNT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打开指定的数据流通道请求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SACKT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打开数据流通道应答信号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RST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关闭数据流通道请求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DATAT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数据流通道数据内容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ACK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数据流通道收到数据应答信号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DATAU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直接发送数据报（为未来版本的协议规范保留）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VADDR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告知对方自己的虚拟地址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LINES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告知对方自己的其他线路列表</w:t>
            </w:r>
          </w:p>
        </w:tc>
      </w:tr>
    </w:tbl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PING、PONG检测数据包，除了类型标记没有额外的其他数据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SYNT、SACKT、RST：表示要操作的目标虚拟通道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DATAT：传输前需使用SYNT打开数据流通道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8个字节：数据包的顺序编号，用于接收者收到后排序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2个字节：数据内容的长度n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n个字节：数据报文内容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ACK：收到指定编号的数据内容后，接收者回馈的收到确认信号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8个字节：被确认数据包的顺序编号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1个字节：1或0，代表接收者的接收缓冲区是否已满，用于流量控制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VADDR：建立连接后的第一个数据包，双方互相告知对方自己的虚拟地址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16个字节：虚拟地址，用于标识每个主机的身份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LINES：建立连接后的第二个数据包，双方互相告知对方自己的可用线路，数据包内容为一个字符串，每条线路的内容以\n分割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2个字节：字符串UTF-8编码后的长度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n个字节：字符串的UTF-8编码内容</w:t>
      </w:r>
      <w:bookmarkStart w:id="0" w:name="_GoBack"/>
      <w:bookmarkEnd w:id="0"/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455334"/>
    <w:multiLevelType w:val="singleLevel"/>
    <w:tmpl w:val="E6455334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079F4965"/>
    <w:multiLevelType w:val="singleLevel"/>
    <w:tmpl w:val="079F49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D3865"/>
    <w:rsid w:val="021953A5"/>
    <w:rsid w:val="041E3D37"/>
    <w:rsid w:val="0AE921F2"/>
    <w:rsid w:val="0D3469DE"/>
    <w:rsid w:val="0E93505A"/>
    <w:rsid w:val="0FEF7585"/>
    <w:rsid w:val="113A4B6A"/>
    <w:rsid w:val="1416521A"/>
    <w:rsid w:val="166F6199"/>
    <w:rsid w:val="186E0564"/>
    <w:rsid w:val="19B911BF"/>
    <w:rsid w:val="1ADF58EC"/>
    <w:rsid w:val="1BF563F3"/>
    <w:rsid w:val="1E31390C"/>
    <w:rsid w:val="207A2DCA"/>
    <w:rsid w:val="24222816"/>
    <w:rsid w:val="263E3629"/>
    <w:rsid w:val="26871EAF"/>
    <w:rsid w:val="283D4E2D"/>
    <w:rsid w:val="2A105398"/>
    <w:rsid w:val="2AC56730"/>
    <w:rsid w:val="2C64284E"/>
    <w:rsid w:val="2F9A2269"/>
    <w:rsid w:val="3404400A"/>
    <w:rsid w:val="34180991"/>
    <w:rsid w:val="37AF3C02"/>
    <w:rsid w:val="391B1AE1"/>
    <w:rsid w:val="3A030B6E"/>
    <w:rsid w:val="3C86563C"/>
    <w:rsid w:val="3D8D1777"/>
    <w:rsid w:val="467B2E52"/>
    <w:rsid w:val="4828527F"/>
    <w:rsid w:val="48AA5A4B"/>
    <w:rsid w:val="48DB2492"/>
    <w:rsid w:val="4B51204F"/>
    <w:rsid w:val="54757CDC"/>
    <w:rsid w:val="5A253032"/>
    <w:rsid w:val="5CF01AEC"/>
    <w:rsid w:val="5EA70F3E"/>
    <w:rsid w:val="61436557"/>
    <w:rsid w:val="64C006FA"/>
    <w:rsid w:val="653B4689"/>
    <w:rsid w:val="66AC4D80"/>
    <w:rsid w:val="684A3ECD"/>
    <w:rsid w:val="696841BB"/>
    <w:rsid w:val="69EB5416"/>
    <w:rsid w:val="6D143DCE"/>
    <w:rsid w:val="6EB12939"/>
    <w:rsid w:val="74DB47F9"/>
    <w:rsid w:val="77DD4AC2"/>
    <w:rsid w:val="78F564FE"/>
    <w:rsid w:val="797E6082"/>
    <w:rsid w:val="79867FF9"/>
    <w:rsid w:val="7B3F7DF9"/>
    <w:rsid w:val="7F00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683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2023-06-12T00:11:00Z</dcterms:created>
  <dc:creator>Administrator</dc:creator>
  <cp:lastModifiedBy>Administrator</cp:lastModifiedBy>
  <dcterms:modified xsi:type="dcterms:W3CDTF">2023-06-30T00:08:03Z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D325B446DFBF46B8A10C093A08254F41</vt:lpwstr>
  </property>
</Properties>
</file>